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BA" w:rsidRPr="00966BBA" w:rsidRDefault="00966BBA" w:rsidP="00966B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  <w:r w:rsidRPr="00966BB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fr-BE"/>
        </w:rPr>
        <w:t xml:space="preserve">Fromagerie fermière : Comment produire et innover dans le respect microbiologique et la régularité des produits fabriqués </w:t>
      </w:r>
    </w:p>
    <w:p w:rsidR="00966BBA" w:rsidRPr="00966BBA" w:rsidRDefault="00966BBA" w:rsidP="00966B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  <w:r w:rsidRPr="00966BBA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 1°) Les ferments : toutes les réponses à vos questions </w:t>
      </w:r>
    </w:p>
    <w:p w:rsidR="00966BBA" w:rsidRPr="00966BBA" w:rsidRDefault="00966BBA" w:rsidP="00966B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  <w:r w:rsidRPr="00966BBA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 2°) diversités des souches commerciales toutes technologies confondues</w:t>
      </w:r>
    </w:p>
    <w:p w:rsidR="00966BBA" w:rsidRPr="00966BBA" w:rsidRDefault="00966BBA" w:rsidP="00966B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  <w:r w:rsidRPr="00966BBA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 -          Sur le plan visuel : ferments d’affinage pigmentés</w:t>
      </w:r>
    </w:p>
    <w:p w:rsidR="00966BBA" w:rsidRPr="00966BBA" w:rsidRDefault="00966BBA" w:rsidP="00966BBA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  <w:r w:rsidRPr="00966BBA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-          Sur le plan gustatif : ferments d’aromatisation</w:t>
      </w:r>
    </w:p>
    <w:p w:rsidR="00966BBA" w:rsidRPr="00966BBA" w:rsidRDefault="00966BBA" w:rsidP="00966BBA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  <w:r w:rsidRPr="00966BBA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-          Sur le plan bio protection : ferments de compétition</w:t>
      </w:r>
    </w:p>
    <w:p w:rsidR="00966BBA" w:rsidRPr="00966BBA" w:rsidRDefault="00966BBA" w:rsidP="00966BBA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  <w:r w:rsidRPr="00966BBA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-          Sur le pl</w:t>
      </w:r>
      <w:bookmarkStart w:id="0" w:name="_GoBack"/>
      <w:bookmarkEnd w:id="0"/>
      <w:r w:rsidRPr="00966BBA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an texture et ouverture de pate : ferments protéolytiques et </w:t>
      </w:r>
      <w:proofErr w:type="spellStart"/>
      <w:r w:rsidRPr="00966BBA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lipolytiques</w:t>
      </w:r>
      <w:proofErr w:type="spellEnd"/>
    </w:p>
    <w:p w:rsidR="00966BBA" w:rsidRPr="00966BBA" w:rsidRDefault="00966BBA" w:rsidP="00966BBA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  <w:r w:rsidRPr="00966BBA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-          Sur le plan rendement fromager : ferments producteurs d’exo polysaccharides</w:t>
      </w:r>
    </w:p>
    <w:p w:rsidR="00966BBA" w:rsidRPr="00966BBA" w:rsidRDefault="00966BBA" w:rsidP="00966B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  <w:r w:rsidRPr="00966BBA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3°) Les grandes tendances d’innovation coté fermier pour les années à venir</w:t>
      </w:r>
    </w:p>
    <w:p w:rsidR="00966BBA" w:rsidRPr="00966BBA" w:rsidRDefault="00966BBA" w:rsidP="00966B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  <w:r w:rsidRPr="00966BBA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 -          Les produits laitiers frais et affinés sans conservateurs et additifs chimiques ou industriels  (exemple : yaourts fermiers sans addition de poudre de lait au lait entier et avec 42 jours de DLC) </w:t>
      </w:r>
    </w:p>
    <w:p w:rsidR="00966BBA" w:rsidRPr="00966BBA" w:rsidRDefault="00966BBA" w:rsidP="00966BBA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  <w:r w:rsidRPr="00966BBA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-          Les produits sans lactose (fromages affinés : quelles technologies et quels ferments)</w:t>
      </w:r>
    </w:p>
    <w:p w:rsidR="00966BBA" w:rsidRPr="00966BBA" w:rsidRDefault="00966BBA" w:rsidP="00966BBA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  <w:r w:rsidRPr="00966BBA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-          Les fromages à gout reconnaissables par leur aspect </w:t>
      </w:r>
    </w:p>
    <w:p w:rsidR="00966BBA" w:rsidRPr="00966BBA" w:rsidRDefault="00966BBA" w:rsidP="00966BBA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  <w:r w:rsidRPr="00966BBA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-          Les produits végétaux fermentés sans lactose : lait de soja, de coco, d’avoine…</w:t>
      </w:r>
    </w:p>
    <w:p w:rsidR="00966BBA" w:rsidRPr="00966BBA" w:rsidRDefault="00966BBA" w:rsidP="00966B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  <w:r w:rsidRPr="00966BBA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 4°) discussion et dégustation des produits fabriqués au préalable sur l’atelier fromager de l’EPASC.</w:t>
      </w:r>
    </w:p>
    <w:p w:rsidR="00966BBA" w:rsidRPr="00966BBA" w:rsidRDefault="00966BBA" w:rsidP="00966BB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BE"/>
        </w:rPr>
      </w:pPr>
      <w:r w:rsidRPr="00966BBA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         </w:t>
      </w:r>
      <w:hyperlink r:id="rId5" w:tgtFrame="_blank" w:tooltip="blocked::http://www.standa-fr.com/" w:history="1">
        <w:r w:rsidRPr="00966B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BE"/>
          </w:rPr>
          <w:t>www.standa-fr.com</w:t>
        </w:r>
      </w:hyperlink>
    </w:p>
    <w:p w:rsidR="00966BBA" w:rsidRPr="00966BBA" w:rsidRDefault="00966BBA" w:rsidP="0096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66BBA">
        <w:rPr>
          <w:rFonts w:ascii="Times New Roman" w:eastAsia="Times New Roman" w:hAnsi="Times New Roman" w:cs="Times New Roman"/>
          <w:color w:val="1F497D"/>
          <w:sz w:val="24"/>
          <w:szCs w:val="24"/>
          <w:lang w:eastAsia="fr-BE"/>
        </w:rPr>
        <w:t> </w:t>
      </w:r>
      <w:r w:rsidRPr="00966B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eastAsia="fr-BE"/>
        </w:rPr>
        <mc:AlternateContent>
          <mc:Choice Requires="wps">
            <w:drawing>
              <wp:inline distT="0" distB="0" distL="0" distR="0" wp14:anchorId="00306D70" wp14:editId="5CE31037">
                <wp:extent cx="302895" cy="302895"/>
                <wp:effectExtent l="0" t="0" r="0" b="0"/>
                <wp:docPr id="1" name="AutoShape 2" descr="https://email.province.namur.be/mail#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email.province.namur.be/mail#3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:rsidR="00966BBA" w:rsidRPr="00966BBA" w:rsidRDefault="00966BBA" w:rsidP="0096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66BBA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 </w:t>
      </w:r>
    </w:p>
    <w:p w:rsidR="00966BBA" w:rsidRPr="00966BBA" w:rsidRDefault="00966BBA" w:rsidP="0096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66BBA">
        <w:rPr>
          <w:rFonts w:ascii="Times New Roman" w:eastAsia="Times New Roman" w:hAnsi="Times New Roman" w:cs="Times New Roman"/>
          <w:color w:val="000000"/>
          <w:sz w:val="24"/>
          <w:szCs w:val="24"/>
          <w:lang w:eastAsia="fr-BE"/>
        </w:rPr>
        <w:t> </w:t>
      </w:r>
    </w:p>
    <w:p w:rsidR="00966BBA" w:rsidRPr="00966BBA" w:rsidRDefault="00966BBA" w:rsidP="0096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66BBA">
        <w:rPr>
          <w:rFonts w:ascii="Times New Roman" w:eastAsia="Times New Roman" w:hAnsi="Times New Roman" w:cs="Times New Roman"/>
          <w:color w:val="000000"/>
          <w:sz w:val="24"/>
          <w:szCs w:val="24"/>
          <w:lang w:eastAsia="fr-BE"/>
        </w:rPr>
        <w:t> </w:t>
      </w:r>
    </w:p>
    <w:p w:rsidR="00966BBA" w:rsidRPr="00966BBA" w:rsidRDefault="00966BBA" w:rsidP="0096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66BBA">
        <w:rPr>
          <w:rFonts w:ascii="Times New Roman" w:eastAsia="Times New Roman" w:hAnsi="Times New Roman" w:cs="Times New Roman"/>
          <w:color w:val="000000"/>
          <w:sz w:val="24"/>
          <w:szCs w:val="24"/>
          <w:lang w:eastAsia="fr-BE"/>
        </w:rPr>
        <w:t> </w:t>
      </w:r>
    </w:p>
    <w:p w:rsidR="00F77057" w:rsidRDefault="00F77057"/>
    <w:sectPr w:rsidR="00F77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BA"/>
    <w:rsid w:val="00966BBA"/>
    <w:rsid w:val="00F77057"/>
    <w:rsid w:val="00F8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anda-f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Namur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gge</dc:creator>
  <cp:lastModifiedBy>gge</cp:lastModifiedBy>
  <cp:revision>2</cp:revision>
  <dcterms:created xsi:type="dcterms:W3CDTF">2017-02-20T09:28:00Z</dcterms:created>
  <dcterms:modified xsi:type="dcterms:W3CDTF">2017-02-20T09:28:00Z</dcterms:modified>
</cp:coreProperties>
</file>